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A107" w14:textId="77777777" w:rsidR="001F75AB" w:rsidRPr="007F59A4" w:rsidRDefault="00AB5306" w:rsidP="001F75AB">
      <w:pPr>
        <w:spacing w:after="0"/>
        <w:jc w:val="center"/>
        <w:rPr>
          <w:b/>
          <w:bCs/>
          <w:sz w:val="44"/>
          <w:szCs w:val="44"/>
        </w:rPr>
      </w:pPr>
      <w:r w:rsidRPr="007F59A4">
        <w:rPr>
          <w:b/>
          <w:bCs/>
          <w:sz w:val="44"/>
          <w:szCs w:val="44"/>
        </w:rPr>
        <w:t xml:space="preserve">Navigating Donations of </w:t>
      </w:r>
    </w:p>
    <w:p w14:paraId="3E817D26" w14:textId="3B81E721" w:rsidR="00AB5306" w:rsidRPr="007F59A4" w:rsidRDefault="00AB5306" w:rsidP="001F75AB">
      <w:pPr>
        <w:jc w:val="center"/>
        <w:rPr>
          <w:b/>
          <w:bCs/>
          <w:sz w:val="44"/>
          <w:szCs w:val="44"/>
        </w:rPr>
      </w:pPr>
      <w:r w:rsidRPr="007F59A4">
        <w:rPr>
          <w:b/>
          <w:bCs/>
          <w:sz w:val="44"/>
          <w:szCs w:val="44"/>
        </w:rPr>
        <w:t>Property, Art, or Jewelry:</w:t>
      </w:r>
    </w:p>
    <w:p w14:paraId="08AADE78" w14:textId="77777777" w:rsidR="00AB5306" w:rsidRPr="00AB5306" w:rsidRDefault="00AB5306" w:rsidP="00AB5306">
      <w:pPr>
        <w:numPr>
          <w:ilvl w:val="0"/>
          <w:numId w:val="6"/>
        </w:numPr>
      </w:pPr>
      <w:r w:rsidRPr="00AB5306">
        <w:rPr>
          <w:b/>
          <w:bCs/>
        </w:rPr>
        <w:t>Contact the Advancement Office:</w:t>
      </w:r>
    </w:p>
    <w:p w14:paraId="1E2555E5" w14:textId="77777777" w:rsidR="00AB5306" w:rsidRPr="00AB5306" w:rsidRDefault="00AB5306" w:rsidP="00AB5306">
      <w:pPr>
        <w:numPr>
          <w:ilvl w:val="1"/>
          <w:numId w:val="7"/>
        </w:numPr>
      </w:pPr>
      <w:r w:rsidRPr="00AB5306">
        <w:t>Reach out to the Director of Advancement at St. Dominic Savio Catholic High School to discuss your intention to donate. They can provide specific guidance and answer any questions you may have.</w:t>
      </w:r>
    </w:p>
    <w:p w14:paraId="195D03CA" w14:textId="77777777" w:rsidR="00AB5306" w:rsidRPr="00AB5306" w:rsidRDefault="00AB5306" w:rsidP="00AB5306">
      <w:pPr>
        <w:numPr>
          <w:ilvl w:val="1"/>
          <w:numId w:val="8"/>
        </w:numPr>
      </w:pPr>
      <w:r w:rsidRPr="00AB5306">
        <w:rPr>
          <w:b/>
          <w:bCs/>
        </w:rPr>
        <w:t>Contact Information:</w:t>
      </w:r>
    </w:p>
    <w:p w14:paraId="20672ECE" w14:textId="77777777" w:rsidR="00AB5306" w:rsidRPr="00AB5306" w:rsidRDefault="00AB5306" w:rsidP="00811B2D">
      <w:pPr>
        <w:numPr>
          <w:ilvl w:val="2"/>
          <w:numId w:val="9"/>
        </w:numPr>
        <w:spacing w:after="0"/>
      </w:pPr>
      <w:r w:rsidRPr="00AB5306">
        <w:rPr>
          <w:b/>
          <w:bCs/>
        </w:rPr>
        <w:t>Phone:</w:t>
      </w:r>
      <w:r w:rsidRPr="00AB5306">
        <w:t> (512) 244-4861</w:t>
      </w:r>
    </w:p>
    <w:p w14:paraId="66324173" w14:textId="215EC007" w:rsidR="00AB5306" w:rsidRPr="00AB5306" w:rsidRDefault="00AB5306" w:rsidP="00811B2D">
      <w:pPr>
        <w:numPr>
          <w:ilvl w:val="2"/>
          <w:numId w:val="10"/>
        </w:numPr>
      </w:pPr>
      <w:r w:rsidRPr="00AB5306">
        <w:rPr>
          <w:b/>
          <w:bCs/>
        </w:rPr>
        <w:t>Email:</w:t>
      </w:r>
      <w:r w:rsidRPr="00AB5306">
        <w:t> </w:t>
      </w:r>
      <w:hyperlink r:id="rId5" w:history="1">
        <w:r w:rsidRPr="00AB5306">
          <w:rPr>
            <w:rStyle w:val="Hyperlink"/>
          </w:rPr>
          <w:t>gkerley@saviochs.org</w:t>
        </w:r>
      </w:hyperlink>
    </w:p>
    <w:p w14:paraId="3105CEA4" w14:textId="77777777" w:rsidR="00AB5306" w:rsidRPr="00AB5306" w:rsidRDefault="00AB5306" w:rsidP="00AB5306">
      <w:pPr>
        <w:numPr>
          <w:ilvl w:val="0"/>
          <w:numId w:val="6"/>
        </w:numPr>
      </w:pPr>
      <w:r w:rsidRPr="00AB5306">
        <w:rPr>
          <w:b/>
          <w:bCs/>
        </w:rPr>
        <w:t>Provide Details of the Donation:</w:t>
      </w:r>
    </w:p>
    <w:p w14:paraId="46D538B4" w14:textId="4C0F8B68" w:rsidR="00AB5306" w:rsidRPr="00AB5306" w:rsidRDefault="00AB5306" w:rsidP="00AB5306">
      <w:pPr>
        <w:numPr>
          <w:ilvl w:val="1"/>
          <w:numId w:val="11"/>
        </w:numPr>
      </w:pPr>
      <w:r w:rsidRPr="00AB5306">
        <w:rPr>
          <w:b/>
          <w:bCs/>
        </w:rPr>
        <w:t>Property:</w:t>
      </w:r>
      <w:r w:rsidRPr="00AB5306">
        <w:t> Include information about the location, size, and current use of the property. An appraisal may be required to determine its fair market value.</w:t>
      </w:r>
      <w:r w:rsidR="007F59A4">
        <w:t xml:space="preserve">  (See below for additional information). </w:t>
      </w:r>
    </w:p>
    <w:p w14:paraId="7CED2408" w14:textId="77777777" w:rsidR="00AB5306" w:rsidRPr="00AB5306" w:rsidRDefault="00AB5306" w:rsidP="00AB5306">
      <w:pPr>
        <w:numPr>
          <w:ilvl w:val="1"/>
          <w:numId w:val="12"/>
        </w:numPr>
      </w:pPr>
      <w:r w:rsidRPr="00AB5306">
        <w:rPr>
          <w:b/>
          <w:bCs/>
        </w:rPr>
        <w:t>Art:</w:t>
      </w:r>
      <w:r w:rsidRPr="00AB5306">
        <w:t> Provide details about the artwork, including the artist, title, medium, dimensions, and any provenance or appraisal documents.</w:t>
      </w:r>
    </w:p>
    <w:p w14:paraId="308C5486" w14:textId="77777777" w:rsidR="00AB5306" w:rsidRPr="00AB5306" w:rsidRDefault="00AB5306" w:rsidP="00AB5306">
      <w:pPr>
        <w:numPr>
          <w:ilvl w:val="1"/>
          <w:numId w:val="13"/>
        </w:numPr>
      </w:pPr>
      <w:r w:rsidRPr="00AB5306">
        <w:rPr>
          <w:b/>
          <w:bCs/>
        </w:rPr>
        <w:t>Jewelry:</w:t>
      </w:r>
      <w:r w:rsidRPr="00AB5306">
        <w:t> Include information about the type of jewelry, materials, and any appraisal or certification documents.</w:t>
      </w:r>
    </w:p>
    <w:p w14:paraId="129357D9" w14:textId="77777777" w:rsidR="00AB5306" w:rsidRPr="00AB5306" w:rsidRDefault="00AB5306" w:rsidP="00AB5306">
      <w:pPr>
        <w:numPr>
          <w:ilvl w:val="0"/>
          <w:numId w:val="6"/>
        </w:numPr>
      </w:pPr>
      <w:r w:rsidRPr="00AB5306">
        <w:rPr>
          <w:b/>
          <w:bCs/>
        </w:rPr>
        <w:t>Appraisal and Documentation:</w:t>
      </w:r>
    </w:p>
    <w:p w14:paraId="399DD807" w14:textId="77777777" w:rsidR="00AB5306" w:rsidRPr="00AB5306" w:rsidRDefault="00AB5306" w:rsidP="00AB5306">
      <w:pPr>
        <w:numPr>
          <w:ilvl w:val="1"/>
          <w:numId w:val="14"/>
        </w:numPr>
      </w:pPr>
      <w:r w:rsidRPr="00AB5306">
        <w:t>Obtain a professional appraisal to determine the fair market value of the item you wish to donate. This is important for both tax purposes and the school's records.</w:t>
      </w:r>
    </w:p>
    <w:p w14:paraId="77756738" w14:textId="77777777" w:rsidR="00AB5306" w:rsidRPr="00AB5306" w:rsidRDefault="00AB5306" w:rsidP="00AB5306">
      <w:pPr>
        <w:numPr>
          <w:ilvl w:val="1"/>
          <w:numId w:val="15"/>
        </w:numPr>
      </w:pPr>
      <w:r w:rsidRPr="00AB5306">
        <w:t>Prepare any necessary documentation, such as deeds for property or certificates of authenticity for art and jewelry.</w:t>
      </w:r>
    </w:p>
    <w:p w14:paraId="6E05D803" w14:textId="77777777" w:rsidR="00AB5306" w:rsidRPr="00AB5306" w:rsidRDefault="00AB5306" w:rsidP="00AB5306">
      <w:pPr>
        <w:numPr>
          <w:ilvl w:val="0"/>
          <w:numId w:val="6"/>
        </w:numPr>
      </w:pPr>
      <w:r w:rsidRPr="00AB5306">
        <w:rPr>
          <w:b/>
          <w:bCs/>
        </w:rPr>
        <w:t>Legal and Tax Considerations:</w:t>
      </w:r>
    </w:p>
    <w:p w14:paraId="713CD0EA" w14:textId="77777777" w:rsidR="00AB5306" w:rsidRPr="00AB5306" w:rsidRDefault="00AB5306" w:rsidP="00AB5306">
      <w:pPr>
        <w:numPr>
          <w:ilvl w:val="1"/>
          <w:numId w:val="16"/>
        </w:numPr>
      </w:pPr>
      <w:r w:rsidRPr="00AB5306">
        <w:t>Consult with a tax advisor or legal professional to understand the tax implications of your donation. They can help ensure that you receive the appropriate tax benefits.</w:t>
      </w:r>
    </w:p>
    <w:p w14:paraId="45279B84" w14:textId="77777777" w:rsidR="00AB5306" w:rsidRDefault="00AB5306" w:rsidP="00AB5306">
      <w:pPr>
        <w:numPr>
          <w:ilvl w:val="1"/>
          <w:numId w:val="17"/>
        </w:numPr>
      </w:pPr>
      <w:r w:rsidRPr="00AB5306">
        <w:t>The school may provide a donation receipt for tax purposes, reflecting the appraised value of the gift.</w:t>
      </w:r>
    </w:p>
    <w:p w14:paraId="3EC20900" w14:textId="77777777" w:rsidR="00130E34" w:rsidRPr="00AB5306" w:rsidRDefault="00130E34" w:rsidP="00130E34">
      <w:pPr>
        <w:ind w:left="1440"/>
      </w:pPr>
    </w:p>
    <w:p w14:paraId="1B85F032" w14:textId="77777777" w:rsidR="00AB5306" w:rsidRPr="00AB5306" w:rsidRDefault="00AB5306" w:rsidP="00AB5306">
      <w:pPr>
        <w:numPr>
          <w:ilvl w:val="0"/>
          <w:numId w:val="6"/>
        </w:numPr>
      </w:pPr>
      <w:r w:rsidRPr="00AB5306">
        <w:rPr>
          <w:b/>
          <w:bCs/>
        </w:rPr>
        <w:t>Transfer of Ownership:</w:t>
      </w:r>
    </w:p>
    <w:p w14:paraId="7C5C6E73" w14:textId="77777777" w:rsidR="00AB5306" w:rsidRPr="00AB5306" w:rsidRDefault="00AB5306" w:rsidP="00AB5306">
      <w:pPr>
        <w:numPr>
          <w:ilvl w:val="1"/>
          <w:numId w:val="18"/>
        </w:numPr>
      </w:pPr>
      <w:r w:rsidRPr="00AB5306">
        <w:t>Work with the school's Advancement Office to complete the transfer of ownership. This may involve signing a deed for property or a transfer document for art and jewelry.</w:t>
      </w:r>
    </w:p>
    <w:p w14:paraId="01062C24" w14:textId="77777777" w:rsidR="00AB5306" w:rsidRPr="00AB5306" w:rsidRDefault="00AB5306" w:rsidP="00AB5306">
      <w:pPr>
        <w:numPr>
          <w:ilvl w:val="1"/>
          <w:numId w:val="19"/>
        </w:numPr>
      </w:pPr>
      <w:r w:rsidRPr="00AB5306">
        <w:t>Ensure that all legal requirements are met to finalize the donation.</w:t>
      </w:r>
    </w:p>
    <w:p w14:paraId="64D80604" w14:textId="77777777" w:rsidR="00AB5306" w:rsidRPr="00AB5306" w:rsidRDefault="00AB5306" w:rsidP="00AB5306">
      <w:pPr>
        <w:numPr>
          <w:ilvl w:val="0"/>
          <w:numId w:val="6"/>
        </w:numPr>
      </w:pPr>
      <w:r w:rsidRPr="00AB5306">
        <w:rPr>
          <w:b/>
          <w:bCs/>
        </w:rPr>
        <w:t>Recognition and Acknowledgment:</w:t>
      </w:r>
    </w:p>
    <w:p w14:paraId="4E6BB659" w14:textId="77777777" w:rsidR="00AB5306" w:rsidRPr="00AB5306" w:rsidRDefault="00AB5306" w:rsidP="00AB5306">
      <w:pPr>
        <w:numPr>
          <w:ilvl w:val="1"/>
          <w:numId w:val="20"/>
        </w:numPr>
      </w:pPr>
      <w:r w:rsidRPr="00AB5306">
        <w:t>The school may offer recognition for your donation, such as naming opportunities or acknowledgment in school publications.</w:t>
      </w:r>
    </w:p>
    <w:p w14:paraId="153F530B" w14:textId="77777777" w:rsidR="00AB5306" w:rsidRPr="00AB5306" w:rsidRDefault="00AB5306" w:rsidP="00AB5306">
      <w:pPr>
        <w:numPr>
          <w:ilvl w:val="1"/>
          <w:numId w:val="21"/>
        </w:numPr>
      </w:pPr>
      <w:r w:rsidRPr="00AB5306">
        <w:t>Discuss with the Advancement Office how you would like your donation to be recognized.</w:t>
      </w:r>
    </w:p>
    <w:p w14:paraId="39619740" w14:textId="77777777" w:rsidR="00AB5306" w:rsidRPr="00AB5306" w:rsidRDefault="00AB5306" w:rsidP="00AB5306">
      <w:r w:rsidRPr="00AB5306">
        <w:t>By following these steps, you can ensure that your donation is processed smoothly and that it has a meaningful impact on the school's mission and students.</w:t>
      </w:r>
    </w:p>
    <w:p w14:paraId="6FF44C50" w14:textId="77777777" w:rsidR="00AB5306" w:rsidRPr="00AB5306" w:rsidRDefault="00AB5306" w:rsidP="00AB5306">
      <w:pPr>
        <w:rPr>
          <w:b/>
          <w:bCs/>
        </w:rPr>
      </w:pPr>
      <w:r w:rsidRPr="00AB5306">
        <w:rPr>
          <w:b/>
          <w:bCs/>
        </w:rPr>
        <w:t>Next Steps</w:t>
      </w:r>
    </w:p>
    <w:p w14:paraId="0A207FA5" w14:textId="77777777" w:rsidR="00AB5306" w:rsidRPr="00AB5306" w:rsidRDefault="00AB5306" w:rsidP="00AB5306">
      <w:r w:rsidRPr="00AB5306">
        <w:t>We invite you to discuss how a gift of land or property can make a meaningful difference at St. Dominic Savio Catholic High School.</w:t>
      </w:r>
    </w:p>
    <w:p w14:paraId="1BCD83AF" w14:textId="5C13CC17" w:rsidR="007F59A4" w:rsidRDefault="00AB5306" w:rsidP="00AB5306">
      <w:r w:rsidRPr="00AB5306">
        <w:t xml:space="preserve">Contact our Advancement Office at </w:t>
      </w:r>
      <w:r w:rsidR="001F75AB">
        <w:t>advancement</w:t>
      </w:r>
      <w:r w:rsidRPr="00AB5306">
        <w:t>@saviochs.org to schedule a confidential consultation or request additional information. We will be happy to guide you through the process.</w:t>
      </w:r>
    </w:p>
    <w:p w14:paraId="7E8984D0" w14:textId="77777777" w:rsidR="007F59A4" w:rsidRDefault="007F59A4">
      <w:r>
        <w:br w:type="page"/>
      </w:r>
    </w:p>
    <w:p w14:paraId="49A0C27D" w14:textId="77777777" w:rsidR="007F59A4" w:rsidRPr="00AB5306" w:rsidRDefault="007F59A4" w:rsidP="007F59A4">
      <w:pPr>
        <w:rPr>
          <w:b/>
          <w:bCs/>
        </w:rPr>
      </w:pPr>
      <w:r w:rsidRPr="00AB5306">
        <w:rPr>
          <w:b/>
          <w:bCs/>
        </w:rPr>
        <w:lastRenderedPageBreak/>
        <w:t>Land/Property Contributions</w:t>
      </w:r>
    </w:p>
    <w:p w14:paraId="375222A8" w14:textId="77777777" w:rsidR="007F59A4" w:rsidRPr="00AB5306" w:rsidRDefault="007F59A4" w:rsidP="007F59A4">
      <w:r w:rsidRPr="00AB5306">
        <w:rPr>
          <w:i/>
          <w:iCs/>
        </w:rPr>
        <w:t>Through gifts of land or property, your generosity helps provide the foundation for campus expansion, new facilities, and the long-term sustainability of our mission.</w:t>
      </w:r>
    </w:p>
    <w:p w14:paraId="65085A6D" w14:textId="77777777" w:rsidR="007F59A4" w:rsidRPr="00AB5306" w:rsidRDefault="007F59A4" w:rsidP="007F59A4">
      <w:pPr>
        <w:rPr>
          <w:b/>
          <w:bCs/>
        </w:rPr>
      </w:pPr>
      <w:r w:rsidRPr="00AB5306">
        <w:rPr>
          <w:b/>
          <w:bCs/>
        </w:rPr>
        <w:t>How Land and Property Contributions Work</w:t>
      </w:r>
    </w:p>
    <w:p w14:paraId="0C81E7CF" w14:textId="77777777" w:rsidR="007F59A4" w:rsidRPr="00AB5306" w:rsidRDefault="007F59A4" w:rsidP="007F59A4">
      <w:pPr>
        <w:numPr>
          <w:ilvl w:val="0"/>
          <w:numId w:val="1"/>
        </w:numPr>
      </w:pPr>
      <w:r w:rsidRPr="00AB5306">
        <w:rPr>
          <w:b/>
          <w:bCs/>
        </w:rPr>
        <w:t>Donate Property Directly</w:t>
      </w:r>
    </w:p>
    <w:p w14:paraId="6EA6AC5D" w14:textId="77777777" w:rsidR="007F59A4" w:rsidRPr="00AB5306" w:rsidRDefault="007F59A4" w:rsidP="007F59A4">
      <w:pPr>
        <w:numPr>
          <w:ilvl w:val="1"/>
          <w:numId w:val="1"/>
        </w:numPr>
      </w:pPr>
      <w:r w:rsidRPr="00AB5306">
        <w:t>Gifts of real estate, such as residential, commercial, or undeveloped land, can be donated outright to St. Dominic Savio Catholic High School.</w:t>
      </w:r>
    </w:p>
    <w:p w14:paraId="0B2F6685" w14:textId="77777777" w:rsidR="007F59A4" w:rsidRPr="00AB5306" w:rsidRDefault="007F59A4" w:rsidP="007F59A4">
      <w:pPr>
        <w:numPr>
          <w:ilvl w:val="1"/>
          <w:numId w:val="1"/>
        </w:numPr>
      </w:pPr>
      <w:r w:rsidRPr="00AB5306">
        <w:t>The property will be evaluated for its potential use or sale to support our mission.</w:t>
      </w:r>
    </w:p>
    <w:p w14:paraId="347CC42C" w14:textId="77777777" w:rsidR="007F59A4" w:rsidRPr="00AB5306" w:rsidRDefault="007F59A4" w:rsidP="007F59A4">
      <w:pPr>
        <w:numPr>
          <w:ilvl w:val="0"/>
          <w:numId w:val="1"/>
        </w:numPr>
      </w:pPr>
      <w:r w:rsidRPr="00AB5306">
        <w:rPr>
          <w:b/>
          <w:bCs/>
        </w:rPr>
        <w:t>Establish a Charitable Remainder Trust (CRT)</w:t>
      </w:r>
    </w:p>
    <w:p w14:paraId="317EAD3E" w14:textId="77777777" w:rsidR="007F59A4" w:rsidRPr="00AB5306" w:rsidRDefault="007F59A4" w:rsidP="007F59A4">
      <w:pPr>
        <w:numPr>
          <w:ilvl w:val="1"/>
          <w:numId w:val="1"/>
        </w:numPr>
      </w:pPr>
      <w:r w:rsidRPr="00AB5306">
        <w:t>Donors can place property into a trust, retain income for a period, and ensure the remaining value supports the school.</w:t>
      </w:r>
    </w:p>
    <w:p w14:paraId="63C8F485" w14:textId="77777777" w:rsidR="007F59A4" w:rsidRPr="00AB5306" w:rsidRDefault="007F59A4" w:rsidP="007F59A4">
      <w:pPr>
        <w:numPr>
          <w:ilvl w:val="0"/>
          <w:numId w:val="1"/>
        </w:numPr>
      </w:pPr>
      <w:r w:rsidRPr="00AB5306">
        <w:rPr>
          <w:b/>
          <w:bCs/>
        </w:rPr>
        <w:t>Bequests of Property</w:t>
      </w:r>
    </w:p>
    <w:p w14:paraId="2F5979B8" w14:textId="77777777" w:rsidR="007F59A4" w:rsidRPr="00AB5306" w:rsidRDefault="007F59A4" w:rsidP="007F59A4">
      <w:pPr>
        <w:numPr>
          <w:ilvl w:val="1"/>
          <w:numId w:val="1"/>
        </w:numPr>
      </w:pPr>
      <w:r w:rsidRPr="00AB5306">
        <w:t>Include St. Dominic Savio Catholic High School in your will or estate plan, designating land or property as part of your legacy.</w:t>
      </w:r>
    </w:p>
    <w:p w14:paraId="169F54CC" w14:textId="77777777" w:rsidR="007F59A4" w:rsidRPr="00AB5306" w:rsidRDefault="007F59A4" w:rsidP="007F59A4">
      <w:pPr>
        <w:numPr>
          <w:ilvl w:val="0"/>
          <w:numId w:val="1"/>
        </w:numPr>
      </w:pPr>
      <w:r w:rsidRPr="00AB5306">
        <w:rPr>
          <w:b/>
          <w:bCs/>
        </w:rPr>
        <w:t>Life Estate Agreements</w:t>
      </w:r>
    </w:p>
    <w:p w14:paraId="7984DE7D" w14:textId="77777777" w:rsidR="007F59A4" w:rsidRPr="00AB5306" w:rsidRDefault="007F59A4" w:rsidP="007F59A4">
      <w:pPr>
        <w:numPr>
          <w:ilvl w:val="1"/>
          <w:numId w:val="1"/>
        </w:numPr>
      </w:pPr>
      <w:r w:rsidRPr="00AB5306">
        <w:t>Retain the right to live on or use the property during your lifetime while ensuring it is transferred to the school after your passing.</w:t>
      </w:r>
    </w:p>
    <w:p w14:paraId="79584D14" w14:textId="77777777" w:rsidR="007F59A4" w:rsidRPr="00AB5306" w:rsidRDefault="007F59A4" w:rsidP="007F59A4">
      <w:pPr>
        <w:rPr>
          <w:b/>
          <w:bCs/>
        </w:rPr>
      </w:pPr>
      <w:r w:rsidRPr="00AB5306">
        <w:rPr>
          <w:b/>
          <w:bCs/>
        </w:rPr>
        <w:t>Benefits of Land and Property Contributions</w:t>
      </w:r>
    </w:p>
    <w:p w14:paraId="4B91F938" w14:textId="77777777" w:rsidR="007F59A4" w:rsidRPr="00AB5306" w:rsidRDefault="007F59A4" w:rsidP="007F59A4">
      <w:pPr>
        <w:numPr>
          <w:ilvl w:val="0"/>
          <w:numId w:val="2"/>
        </w:numPr>
      </w:pPr>
      <w:r w:rsidRPr="00AB5306">
        <w:rPr>
          <w:b/>
          <w:bCs/>
        </w:rPr>
        <w:t>Tax Advantages:</w:t>
      </w:r>
      <w:r w:rsidRPr="00AB5306">
        <w:t xml:space="preserve"> Reduce or eliminate capital gains taxes and receive a charitable tax deduction.</w:t>
      </w:r>
    </w:p>
    <w:p w14:paraId="3A12A40C" w14:textId="77777777" w:rsidR="007F59A4" w:rsidRPr="00AB5306" w:rsidRDefault="007F59A4" w:rsidP="007F59A4">
      <w:pPr>
        <w:numPr>
          <w:ilvl w:val="0"/>
          <w:numId w:val="2"/>
        </w:numPr>
      </w:pPr>
      <w:r w:rsidRPr="00AB5306">
        <w:rPr>
          <w:b/>
          <w:bCs/>
        </w:rPr>
        <w:t>Enduring Impact:</w:t>
      </w:r>
      <w:r w:rsidRPr="00AB5306">
        <w:t xml:space="preserve"> Your gift ensures the continued growth of our campus and programs, benefitting generations of students.</w:t>
      </w:r>
    </w:p>
    <w:p w14:paraId="782C3DDE" w14:textId="77777777" w:rsidR="007F59A4" w:rsidRPr="00AB5306" w:rsidRDefault="007F59A4" w:rsidP="007F59A4">
      <w:pPr>
        <w:numPr>
          <w:ilvl w:val="0"/>
          <w:numId w:val="2"/>
        </w:numPr>
      </w:pPr>
      <w:r w:rsidRPr="00AB5306">
        <w:rPr>
          <w:b/>
          <w:bCs/>
        </w:rPr>
        <w:t>Tailored Giving:</w:t>
      </w:r>
      <w:r w:rsidRPr="00AB5306">
        <w:t xml:space="preserve"> Our development team will work with you to structure your gift in a way that aligns with your financial and philanthropic goals.</w:t>
      </w:r>
    </w:p>
    <w:p w14:paraId="544E61DC" w14:textId="77777777" w:rsidR="007F59A4" w:rsidRPr="00AB5306" w:rsidRDefault="007F59A4" w:rsidP="007F59A4">
      <w:pPr>
        <w:rPr>
          <w:b/>
          <w:bCs/>
        </w:rPr>
      </w:pPr>
      <w:r w:rsidRPr="00AB5306">
        <w:rPr>
          <w:b/>
          <w:bCs/>
        </w:rPr>
        <w:t>How Your Contribution Helps</w:t>
      </w:r>
    </w:p>
    <w:p w14:paraId="5E0D2AA2" w14:textId="77777777" w:rsidR="007F59A4" w:rsidRPr="00AB5306" w:rsidRDefault="007F59A4" w:rsidP="007F59A4">
      <w:pPr>
        <w:numPr>
          <w:ilvl w:val="0"/>
          <w:numId w:val="3"/>
        </w:numPr>
      </w:pPr>
      <w:r w:rsidRPr="00AB5306">
        <w:t>Build new classrooms, labs, or athletic facilities.</w:t>
      </w:r>
    </w:p>
    <w:p w14:paraId="3A297067" w14:textId="77777777" w:rsidR="007F59A4" w:rsidRPr="00AB5306" w:rsidRDefault="007F59A4" w:rsidP="007F59A4">
      <w:pPr>
        <w:numPr>
          <w:ilvl w:val="0"/>
          <w:numId w:val="3"/>
        </w:numPr>
      </w:pPr>
      <w:r w:rsidRPr="00AB5306">
        <w:t>Provide housing or operational spaces for future programs.</w:t>
      </w:r>
    </w:p>
    <w:p w14:paraId="475EA834" w14:textId="18FDA45F" w:rsidR="005A64FA" w:rsidRPr="00AB5306" w:rsidRDefault="007F59A4" w:rsidP="007E59FD">
      <w:pPr>
        <w:numPr>
          <w:ilvl w:val="0"/>
          <w:numId w:val="3"/>
        </w:numPr>
      </w:pPr>
      <w:r w:rsidRPr="00AB5306">
        <w:t>Invest in sustainable growth for the school's mission of educating servant leaders.</w:t>
      </w:r>
    </w:p>
    <w:sectPr w:rsidR="005A64FA" w:rsidRPr="00AB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7BDD"/>
    <w:multiLevelType w:val="multilevel"/>
    <w:tmpl w:val="644C46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D5266"/>
    <w:multiLevelType w:val="multilevel"/>
    <w:tmpl w:val="9E00D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33CAB"/>
    <w:multiLevelType w:val="multilevel"/>
    <w:tmpl w:val="7CF66D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8D61EC"/>
    <w:multiLevelType w:val="multilevel"/>
    <w:tmpl w:val="D776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A77C8"/>
    <w:multiLevelType w:val="multilevel"/>
    <w:tmpl w:val="2A44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40A2E"/>
    <w:multiLevelType w:val="multilevel"/>
    <w:tmpl w:val="6380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0B0841"/>
    <w:multiLevelType w:val="multilevel"/>
    <w:tmpl w:val="B7A8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326162">
    <w:abstractNumId w:val="0"/>
  </w:num>
  <w:num w:numId="2" w16cid:durableId="582840806">
    <w:abstractNumId w:val="5"/>
  </w:num>
  <w:num w:numId="3" w16cid:durableId="808329958">
    <w:abstractNumId w:val="3"/>
  </w:num>
  <w:num w:numId="4" w16cid:durableId="1261521784">
    <w:abstractNumId w:val="4"/>
  </w:num>
  <w:num w:numId="5" w16cid:durableId="1033581377">
    <w:abstractNumId w:val="6"/>
  </w:num>
  <w:num w:numId="6" w16cid:durableId="716860775">
    <w:abstractNumId w:val="2"/>
  </w:num>
  <w:num w:numId="7" w16cid:durableId="1993560441">
    <w:abstractNumId w:val="2"/>
    <w:lvlOverride w:ilvl="1">
      <w:lvl w:ilvl="1">
        <w:numFmt w:val="bullet"/>
        <w:lvlText w:val=""/>
        <w:lvlJc w:val="left"/>
        <w:pPr>
          <w:tabs>
            <w:tab w:val="num" w:pos="1440"/>
          </w:tabs>
          <w:ind w:left="1440" w:hanging="360"/>
        </w:pPr>
        <w:rPr>
          <w:rFonts w:ascii="Symbol" w:hAnsi="Symbol" w:hint="default"/>
          <w:sz w:val="20"/>
        </w:rPr>
      </w:lvl>
    </w:lvlOverride>
  </w:num>
  <w:num w:numId="8" w16cid:durableId="1554196023">
    <w:abstractNumId w:val="2"/>
    <w:lvlOverride w:ilvl="1">
      <w:lvl w:ilvl="1">
        <w:numFmt w:val="bullet"/>
        <w:lvlText w:val=""/>
        <w:lvlJc w:val="left"/>
        <w:pPr>
          <w:tabs>
            <w:tab w:val="num" w:pos="1440"/>
          </w:tabs>
          <w:ind w:left="1440" w:hanging="360"/>
        </w:pPr>
        <w:rPr>
          <w:rFonts w:ascii="Symbol" w:hAnsi="Symbol" w:hint="default"/>
          <w:sz w:val="20"/>
        </w:rPr>
      </w:lvl>
    </w:lvlOverride>
  </w:num>
  <w:num w:numId="9" w16cid:durableId="1888637416">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 w16cid:durableId="860702230">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16cid:durableId="814372204">
    <w:abstractNumId w:val="2"/>
    <w:lvlOverride w:ilvl="1">
      <w:lvl w:ilvl="1">
        <w:numFmt w:val="bullet"/>
        <w:lvlText w:val=""/>
        <w:lvlJc w:val="left"/>
        <w:pPr>
          <w:tabs>
            <w:tab w:val="num" w:pos="1440"/>
          </w:tabs>
          <w:ind w:left="1440" w:hanging="360"/>
        </w:pPr>
        <w:rPr>
          <w:rFonts w:ascii="Symbol" w:hAnsi="Symbol" w:hint="default"/>
          <w:sz w:val="20"/>
        </w:rPr>
      </w:lvl>
    </w:lvlOverride>
  </w:num>
  <w:num w:numId="12" w16cid:durableId="571500321">
    <w:abstractNumId w:val="2"/>
    <w:lvlOverride w:ilvl="1">
      <w:lvl w:ilvl="1">
        <w:numFmt w:val="bullet"/>
        <w:lvlText w:val=""/>
        <w:lvlJc w:val="left"/>
        <w:pPr>
          <w:tabs>
            <w:tab w:val="num" w:pos="1440"/>
          </w:tabs>
          <w:ind w:left="1440" w:hanging="360"/>
        </w:pPr>
        <w:rPr>
          <w:rFonts w:ascii="Symbol" w:hAnsi="Symbol" w:hint="default"/>
          <w:sz w:val="20"/>
        </w:rPr>
      </w:lvl>
    </w:lvlOverride>
  </w:num>
  <w:num w:numId="13" w16cid:durableId="2100985467">
    <w:abstractNumId w:val="2"/>
    <w:lvlOverride w:ilvl="1">
      <w:lvl w:ilvl="1">
        <w:numFmt w:val="bullet"/>
        <w:lvlText w:val=""/>
        <w:lvlJc w:val="left"/>
        <w:pPr>
          <w:tabs>
            <w:tab w:val="num" w:pos="1440"/>
          </w:tabs>
          <w:ind w:left="1440" w:hanging="360"/>
        </w:pPr>
        <w:rPr>
          <w:rFonts w:ascii="Symbol" w:hAnsi="Symbol" w:hint="default"/>
          <w:sz w:val="20"/>
        </w:rPr>
      </w:lvl>
    </w:lvlOverride>
  </w:num>
  <w:num w:numId="14" w16cid:durableId="127626643">
    <w:abstractNumId w:val="2"/>
    <w:lvlOverride w:ilvl="1">
      <w:lvl w:ilvl="1">
        <w:numFmt w:val="bullet"/>
        <w:lvlText w:val=""/>
        <w:lvlJc w:val="left"/>
        <w:pPr>
          <w:tabs>
            <w:tab w:val="num" w:pos="1440"/>
          </w:tabs>
          <w:ind w:left="1440" w:hanging="360"/>
        </w:pPr>
        <w:rPr>
          <w:rFonts w:ascii="Symbol" w:hAnsi="Symbol" w:hint="default"/>
          <w:sz w:val="20"/>
        </w:rPr>
      </w:lvl>
    </w:lvlOverride>
  </w:num>
  <w:num w:numId="15" w16cid:durableId="184363614">
    <w:abstractNumId w:val="2"/>
    <w:lvlOverride w:ilvl="1">
      <w:lvl w:ilvl="1">
        <w:numFmt w:val="bullet"/>
        <w:lvlText w:val=""/>
        <w:lvlJc w:val="left"/>
        <w:pPr>
          <w:tabs>
            <w:tab w:val="num" w:pos="1440"/>
          </w:tabs>
          <w:ind w:left="1440" w:hanging="360"/>
        </w:pPr>
        <w:rPr>
          <w:rFonts w:ascii="Symbol" w:hAnsi="Symbol" w:hint="default"/>
          <w:sz w:val="20"/>
        </w:rPr>
      </w:lvl>
    </w:lvlOverride>
  </w:num>
  <w:num w:numId="16" w16cid:durableId="963734765">
    <w:abstractNumId w:val="2"/>
    <w:lvlOverride w:ilvl="1">
      <w:lvl w:ilvl="1">
        <w:numFmt w:val="bullet"/>
        <w:lvlText w:val=""/>
        <w:lvlJc w:val="left"/>
        <w:pPr>
          <w:tabs>
            <w:tab w:val="num" w:pos="1440"/>
          </w:tabs>
          <w:ind w:left="1440" w:hanging="360"/>
        </w:pPr>
        <w:rPr>
          <w:rFonts w:ascii="Symbol" w:hAnsi="Symbol" w:hint="default"/>
          <w:sz w:val="20"/>
        </w:rPr>
      </w:lvl>
    </w:lvlOverride>
  </w:num>
  <w:num w:numId="17" w16cid:durableId="1724284033">
    <w:abstractNumId w:val="2"/>
    <w:lvlOverride w:ilvl="1">
      <w:lvl w:ilvl="1">
        <w:numFmt w:val="bullet"/>
        <w:lvlText w:val=""/>
        <w:lvlJc w:val="left"/>
        <w:pPr>
          <w:tabs>
            <w:tab w:val="num" w:pos="1440"/>
          </w:tabs>
          <w:ind w:left="1440" w:hanging="360"/>
        </w:pPr>
        <w:rPr>
          <w:rFonts w:ascii="Symbol" w:hAnsi="Symbol" w:hint="default"/>
          <w:sz w:val="20"/>
        </w:rPr>
      </w:lvl>
    </w:lvlOverride>
  </w:num>
  <w:num w:numId="18" w16cid:durableId="1643119419">
    <w:abstractNumId w:val="2"/>
    <w:lvlOverride w:ilvl="1">
      <w:lvl w:ilvl="1">
        <w:numFmt w:val="bullet"/>
        <w:lvlText w:val=""/>
        <w:lvlJc w:val="left"/>
        <w:pPr>
          <w:tabs>
            <w:tab w:val="num" w:pos="1440"/>
          </w:tabs>
          <w:ind w:left="1440" w:hanging="360"/>
        </w:pPr>
        <w:rPr>
          <w:rFonts w:ascii="Symbol" w:hAnsi="Symbol" w:hint="default"/>
          <w:sz w:val="20"/>
        </w:rPr>
      </w:lvl>
    </w:lvlOverride>
  </w:num>
  <w:num w:numId="19" w16cid:durableId="1030298687">
    <w:abstractNumId w:val="2"/>
    <w:lvlOverride w:ilvl="1">
      <w:lvl w:ilvl="1">
        <w:numFmt w:val="bullet"/>
        <w:lvlText w:val=""/>
        <w:lvlJc w:val="left"/>
        <w:pPr>
          <w:tabs>
            <w:tab w:val="num" w:pos="1440"/>
          </w:tabs>
          <w:ind w:left="1440" w:hanging="360"/>
        </w:pPr>
        <w:rPr>
          <w:rFonts w:ascii="Symbol" w:hAnsi="Symbol" w:hint="default"/>
          <w:sz w:val="20"/>
        </w:rPr>
      </w:lvl>
    </w:lvlOverride>
  </w:num>
  <w:num w:numId="20" w16cid:durableId="153184183">
    <w:abstractNumId w:val="2"/>
    <w:lvlOverride w:ilvl="1">
      <w:lvl w:ilvl="1">
        <w:numFmt w:val="bullet"/>
        <w:lvlText w:val=""/>
        <w:lvlJc w:val="left"/>
        <w:pPr>
          <w:tabs>
            <w:tab w:val="num" w:pos="1440"/>
          </w:tabs>
          <w:ind w:left="1440" w:hanging="360"/>
        </w:pPr>
        <w:rPr>
          <w:rFonts w:ascii="Symbol" w:hAnsi="Symbol" w:hint="default"/>
          <w:sz w:val="20"/>
        </w:rPr>
      </w:lvl>
    </w:lvlOverride>
  </w:num>
  <w:num w:numId="21" w16cid:durableId="1145392682">
    <w:abstractNumId w:val="2"/>
    <w:lvlOverride w:ilvl="1">
      <w:lvl w:ilvl="1">
        <w:numFmt w:val="bullet"/>
        <w:lvlText w:val=""/>
        <w:lvlJc w:val="left"/>
        <w:pPr>
          <w:tabs>
            <w:tab w:val="num" w:pos="1440"/>
          </w:tabs>
          <w:ind w:left="1440" w:hanging="360"/>
        </w:pPr>
        <w:rPr>
          <w:rFonts w:ascii="Symbol" w:hAnsi="Symbol" w:hint="default"/>
          <w:sz w:val="20"/>
        </w:rPr>
      </w:lvl>
    </w:lvlOverride>
  </w:num>
  <w:num w:numId="22" w16cid:durableId="939486113">
    <w:abstractNumId w:val="1"/>
  </w:num>
  <w:num w:numId="23" w16cid:durableId="1728064902">
    <w:abstractNumId w:val="1"/>
    <w:lvlOverride w:ilvl="1">
      <w:lvl w:ilvl="1">
        <w:numFmt w:val="bullet"/>
        <w:lvlText w:val=""/>
        <w:lvlJc w:val="left"/>
        <w:pPr>
          <w:tabs>
            <w:tab w:val="num" w:pos="1440"/>
          </w:tabs>
          <w:ind w:left="1440" w:hanging="360"/>
        </w:pPr>
        <w:rPr>
          <w:rFonts w:ascii="Symbol" w:hAnsi="Symbol" w:hint="default"/>
          <w:sz w:val="20"/>
        </w:rPr>
      </w:lvl>
    </w:lvlOverride>
  </w:num>
  <w:num w:numId="24" w16cid:durableId="1660768701">
    <w:abstractNumId w:val="1"/>
    <w:lvlOverride w:ilvl="1">
      <w:lvl w:ilvl="1">
        <w:numFmt w:val="bullet"/>
        <w:lvlText w:val=""/>
        <w:lvlJc w:val="left"/>
        <w:pPr>
          <w:tabs>
            <w:tab w:val="num" w:pos="1440"/>
          </w:tabs>
          <w:ind w:left="1440" w:hanging="360"/>
        </w:pPr>
        <w:rPr>
          <w:rFonts w:ascii="Symbol" w:hAnsi="Symbol" w:hint="default"/>
          <w:sz w:val="20"/>
        </w:rPr>
      </w:lvl>
    </w:lvlOverride>
  </w:num>
  <w:num w:numId="25" w16cid:durableId="417560990">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BD"/>
    <w:rsid w:val="00021011"/>
    <w:rsid w:val="00032C4D"/>
    <w:rsid w:val="000E196C"/>
    <w:rsid w:val="00130E34"/>
    <w:rsid w:val="001519C2"/>
    <w:rsid w:val="001961B2"/>
    <w:rsid w:val="001D49FB"/>
    <w:rsid w:val="001E39BD"/>
    <w:rsid w:val="001F75AB"/>
    <w:rsid w:val="002236B4"/>
    <w:rsid w:val="003A3361"/>
    <w:rsid w:val="003C6D27"/>
    <w:rsid w:val="003E26A0"/>
    <w:rsid w:val="003E5BAE"/>
    <w:rsid w:val="00430E85"/>
    <w:rsid w:val="005407C1"/>
    <w:rsid w:val="00567871"/>
    <w:rsid w:val="005A64FA"/>
    <w:rsid w:val="00632FAF"/>
    <w:rsid w:val="0066373B"/>
    <w:rsid w:val="00683A86"/>
    <w:rsid w:val="007042D6"/>
    <w:rsid w:val="007757BC"/>
    <w:rsid w:val="007F59A4"/>
    <w:rsid w:val="007F707F"/>
    <w:rsid w:val="00811B2D"/>
    <w:rsid w:val="009B0220"/>
    <w:rsid w:val="00AB5306"/>
    <w:rsid w:val="00BD3D5A"/>
    <w:rsid w:val="00C210CA"/>
    <w:rsid w:val="00E46C31"/>
    <w:rsid w:val="00EF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0FA7"/>
  <w15:chartTrackingRefBased/>
  <w15:docId w15:val="{8496DD29-F12E-4EB1-AC1C-A5D72E51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9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9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9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9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9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9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9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9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9BD"/>
    <w:rPr>
      <w:rFonts w:eastAsiaTheme="majorEastAsia" w:cstheme="majorBidi"/>
      <w:color w:val="272727" w:themeColor="text1" w:themeTint="D8"/>
    </w:rPr>
  </w:style>
  <w:style w:type="paragraph" w:styleId="Title">
    <w:name w:val="Title"/>
    <w:basedOn w:val="Normal"/>
    <w:next w:val="Normal"/>
    <w:link w:val="TitleChar"/>
    <w:uiPriority w:val="10"/>
    <w:qFormat/>
    <w:rsid w:val="001E3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9BD"/>
    <w:pPr>
      <w:spacing w:before="160"/>
      <w:jc w:val="center"/>
    </w:pPr>
    <w:rPr>
      <w:i/>
      <w:iCs/>
      <w:color w:val="404040" w:themeColor="text1" w:themeTint="BF"/>
    </w:rPr>
  </w:style>
  <w:style w:type="character" w:customStyle="1" w:styleId="QuoteChar">
    <w:name w:val="Quote Char"/>
    <w:basedOn w:val="DefaultParagraphFont"/>
    <w:link w:val="Quote"/>
    <w:uiPriority w:val="29"/>
    <w:rsid w:val="001E39BD"/>
    <w:rPr>
      <w:i/>
      <w:iCs/>
      <w:color w:val="404040" w:themeColor="text1" w:themeTint="BF"/>
    </w:rPr>
  </w:style>
  <w:style w:type="paragraph" w:styleId="ListParagraph">
    <w:name w:val="List Paragraph"/>
    <w:basedOn w:val="Normal"/>
    <w:uiPriority w:val="34"/>
    <w:qFormat/>
    <w:rsid w:val="001E39BD"/>
    <w:pPr>
      <w:ind w:left="720"/>
      <w:contextualSpacing/>
    </w:pPr>
  </w:style>
  <w:style w:type="character" w:styleId="IntenseEmphasis">
    <w:name w:val="Intense Emphasis"/>
    <w:basedOn w:val="DefaultParagraphFont"/>
    <w:uiPriority w:val="21"/>
    <w:qFormat/>
    <w:rsid w:val="001E39BD"/>
    <w:rPr>
      <w:i/>
      <w:iCs/>
      <w:color w:val="0F4761" w:themeColor="accent1" w:themeShade="BF"/>
    </w:rPr>
  </w:style>
  <w:style w:type="paragraph" w:styleId="IntenseQuote">
    <w:name w:val="Intense Quote"/>
    <w:basedOn w:val="Normal"/>
    <w:next w:val="Normal"/>
    <w:link w:val="IntenseQuoteChar"/>
    <w:uiPriority w:val="30"/>
    <w:qFormat/>
    <w:rsid w:val="001E3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9BD"/>
    <w:rPr>
      <w:i/>
      <w:iCs/>
      <w:color w:val="0F4761" w:themeColor="accent1" w:themeShade="BF"/>
    </w:rPr>
  </w:style>
  <w:style w:type="character" w:styleId="IntenseReference">
    <w:name w:val="Intense Reference"/>
    <w:basedOn w:val="DefaultParagraphFont"/>
    <w:uiPriority w:val="32"/>
    <w:qFormat/>
    <w:rsid w:val="001E39BD"/>
    <w:rPr>
      <w:b/>
      <w:bCs/>
      <w:smallCaps/>
      <w:color w:val="0F4761" w:themeColor="accent1" w:themeShade="BF"/>
      <w:spacing w:val="5"/>
    </w:rPr>
  </w:style>
  <w:style w:type="character" w:styleId="Hyperlink">
    <w:name w:val="Hyperlink"/>
    <w:basedOn w:val="DefaultParagraphFont"/>
    <w:uiPriority w:val="99"/>
    <w:unhideWhenUsed/>
    <w:rsid w:val="007042D6"/>
    <w:rPr>
      <w:color w:val="467886" w:themeColor="hyperlink"/>
      <w:u w:val="single"/>
    </w:rPr>
  </w:style>
  <w:style w:type="character" w:styleId="UnresolvedMention">
    <w:name w:val="Unresolved Mention"/>
    <w:basedOn w:val="DefaultParagraphFont"/>
    <w:uiPriority w:val="99"/>
    <w:semiHidden/>
    <w:unhideWhenUsed/>
    <w:rsid w:val="00704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13579">
      <w:bodyDiv w:val="1"/>
      <w:marLeft w:val="0"/>
      <w:marRight w:val="0"/>
      <w:marTop w:val="0"/>
      <w:marBottom w:val="0"/>
      <w:divBdr>
        <w:top w:val="none" w:sz="0" w:space="0" w:color="auto"/>
        <w:left w:val="none" w:sz="0" w:space="0" w:color="auto"/>
        <w:bottom w:val="none" w:sz="0" w:space="0" w:color="auto"/>
        <w:right w:val="none" w:sz="0" w:space="0" w:color="auto"/>
      </w:divBdr>
    </w:div>
    <w:div w:id="401803253">
      <w:bodyDiv w:val="1"/>
      <w:marLeft w:val="0"/>
      <w:marRight w:val="0"/>
      <w:marTop w:val="0"/>
      <w:marBottom w:val="0"/>
      <w:divBdr>
        <w:top w:val="none" w:sz="0" w:space="0" w:color="auto"/>
        <w:left w:val="none" w:sz="0" w:space="0" w:color="auto"/>
        <w:bottom w:val="none" w:sz="0" w:space="0" w:color="auto"/>
        <w:right w:val="none" w:sz="0" w:space="0" w:color="auto"/>
      </w:divBdr>
    </w:div>
    <w:div w:id="18637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kerley@savioch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Kerley</dc:creator>
  <cp:keywords/>
  <dc:description/>
  <cp:lastModifiedBy>Gina Kerley</cp:lastModifiedBy>
  <cp:revision>3</cp:revision>
  <dcterms:created xsi:type="dcterms:W3CDTF">2025-06-03T17:21:00Z</dcterms:created>
  <dcterms:modified xsi:type="dcterms:W3CDTF">2025-06-03T17:23:00Z</dcterms:modified>
</cp:coreProperties>
</file>